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AAD09" w14:textId="5596CA86" w:rsidR="009C630F" w:rsidRPr="00DC3DA2" w:rsidRDefault="00E3677D" w:rsidP="00DC3DA2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DC3DA2">
        <w:rPr>
          <w:rFonts w:ascii="Times New Roman" w:hAnsi="Times New Roman" w:cs="Times New Roman"/>
          <w:b/>
          <w:bCs/>
          <w:sz w:val="36"/>
          <w:szCs w:val="36"/>
        </w:rPr>
        <w:t>Zápis</w:t>
      </w:r>
      <w:r w:rsidR="00DC3DA2">
        <w:rPr>
          <w:rFonts w:ascii="Times New Roman" w:hAnsi="Times New Roman" w:cs="Times New Roman"/>
          <w:b/>
          <w:bCs/>
          <w:sz w:val="36"/>
          <w:szCs w:val="36"/>
        </w:rPr>
        <w:tab/>
      </w:r>
    </w:p>
    <w:p w14:paraId="08ABD920" w14:textId="01216E1D" w:rsidR="00E3677D" w:rsidRPr="009823F8" w:rsidRDefault="00E3677D" w:rsidP="00DC3DA2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23F8">
        <w:rPr>
          <w:rFonts w:ascii="Times New Roman" w:hAnsi="Times New Roman" w:cs="Times New Roman"/>
          <w:b/>
          <w:bCs/>
          <w:sz w:val="24"/>
          <w:szCs w:val="24"/>
        </w:rPr>
        <w:t xml:space="preserve">Z vyhodnotenia </w:t>
      </w:r>
      <w:r w:rsidR="003241BB">
        <w:rPr>
          <w:rFonts w:ascii="Times New Roman" w:hAnsi="Times New Roman" w:cs="Times New Roman"/>
          <w:b/>
          <w:bCs/>
          <w:sz w:val="24"/>
          <w:szCs w:val="24"/>
        </w:rPr>
        <w:t xml:space="preserve">1. kola osobitného </w:t>
      </w:r>
      <w:r w:rsidRPr="009823F8">
        <w:rPr>
          <w:rFonts w:ascii="Times New Roman" w:hAnsi="Times New Roman" w:cs="Times New Roman"/>
          <w:b/>
          <w:bCs/>
          <w:sz w:val="24"/>
          <w:szCs w:val="24"/>
        </w:rPr>
        <w:t>ponukového podľa § 8</w:t>
      </w:r>
      <w:r w:rsidR="003241BB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9823F8">
        <w:rPr>
          <w:rFonts w:ascii="Times New Roman" w:hAnsi="Times New Roman" w:cs="Times New Roman"/>
          <w:b/>
          <w:bCs/>
          <w:sz w:val="24"/>
          <w:szCs w:val="24"/>
        </w:rPr>
        <w:t xml:space="preserve"> zákona </w:t>
      </w:r>
      <w:r w:rsidR="00DC3DA2" w:rsidRPr="009823F8">
        <w:rPr>
          <w:rFonts w:ascii="Times New Roman" w:hAnsi="Times New Roman" w:cs="Times New Roman"/>
          <w:b/>
          <w:bCs/>
          <w:sz w:val="24"/>
          <w:szCs w:val="24"/>
        </w:rPr>
        <w:t xml:space="preserve"> č. 278/1993 </w:t>
      </w:r>
      <w:proofErr w:type="spellStart"/>
      <w:r w:rsidR="00DC3DA2" w:rsidRPr="009823F8">
        <w:rPr>
          <w:rFonts w:ascii="Times New Roman" w:hAnsi="Times New Roman" w:cs="Times New Roman"/>
          <w:b/>
          <w:bCs/>
          <w:sz w:val="24"/>
          <w:szCs w:val="24"/>
        </w:rPr>
        <w:t>Z.z</w:t>
      </w:r>
      <w:proofErr w:type="spellEnd"/>
      <w:r w:rsidR="00DC3DA2" w:rsidRPr="009823F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9823F8">
        <w:rPr>
          <w:rFonts w:ascii="Times New Roman" w:hAnsi="Times New Roman" w:cs="Times New Roman"/>
          <w:b/>
          <w:bCs/>
          <w:sz w:val="24"/>
          <w:szCs w:val="24"/>
        </w:rPr>
        <w:t xml:space="preserve">Národnej rady Slovenskej republiky o správe majetku štátu v znení neskorších predpisov na nehnuteľnosť vo vlastníctve Slovenskej republiky v správe Okresného úradu Nitra zo dňa </w:t>
      </w:r>
      <w:r w:rsidR="00B97880">
        <w:rPr>
          <w:rFonts w:ascii="Times New Roman" w:hAnsi="Times New Roman" w:cs="Times New Roman"/>
          <w:b/>
          <w:bCs/>
          <w:sz w:val="24"/>
          <w:szCs w:val="24"/>
        </w:rPr>
        <w:t>14</w:t>
      </w:r>
      <w:r w:rsidR="00DC3DA2" w:rsidRPr="009823F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97880">
        <w:rPr>
          <w:rFonts w:ascii="Times New Roman" w:hAnsi="Times New Roman" w:cs="Times New Roman"/>
          <w:b/>
          <w:bCs/>
          <w:sz w:val="24"/>
          <w:szCs w:val="24"/>
        </w:rPr>
        <w:t>09</w:t>
      </w:r>
      <w:r w:rsidR="00DC3DA2" w:rsidRPr="009823F8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B9788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DC3DA2" w:rsidRPr="009823F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988329F" w14:textId="690AC17F" w:rsidR="00DC3DA2" w:rsidRPr="009823F8" w:rsidRDefault="00DC3DA2" w:rsidP="00DC3DA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CAE06C4" w14:textId="0D499814" w:rsidR="00DC3DA2" w:rsidRPr="009823F8" w:rsidRDefault="00DC3DA2" w:rsidP="00DC3DA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3F8">
        <w:rPr>
          <w:rFonts w:ascii="Times New Roman" w:hAnsi="Times New Roman" w:cs="Times New Roman"/>
          <w:sz w:val="24"/>
          <w:szCs w:val="24"/>
        </w:rPr>
        <w:t xml:space="preserve">Predmetom vyhodnotenia </w:t>
      </w:r>
      <w:r w:rsidR="005804AB">
        <w:rPr>
          <w:rFonts w:ascii="Times New Roman" w:hAnsi="Times New Roman" w:cs="Times New Roman"/>
          <w:sz w:val="24"/>
          <w:szCs w:val="24"/>
        </w:rPr>
        <w:t xml:space="preserve">osobitného </w:t>
      </w:r>
      <w:r w:rsidRPr="009823F8">
        <w:rPr>
          <w:rFonts w:ascii="Times New Roman" w:hAnsi="Times New Roman" w:cs="Times New Roman"/>
          <w:sz w:val="24"/>
          <w:szCs w:val="24"/>
        </w:rPr>
        <w:t>ponukového konania je majetok vo vlastníctve Slovenskej republiky v dočasnej správe Okresného úradu Nitra zverejnený v registri ponúkaného majetku štátu:</w:t>
      </w:r>
    </w:p>
    <w:p w14:paraId="48458652" w14:textId="2664F710" w:rsidR="00872645" w:rsidRPr="00872645" w:rsidRDefault="009516C4" w:rsidP="004C337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9516C4">
        <w:rPr>
          <w:rFonts w:ascii="Times New Roman" w:hAnsi="Times New Roman" w:cs="Times New Roman"/>
          <w:sz w:val="24"/>
          <w:szCs w:val="24"/>
        </w:rPr>
        <w:t>poluvlastnícky podiel k rodinnému domu s. č. 20 s pozemkami </w:t>
      </w:r>
      <w:proofErr w:type="spellStart"/>
      <w:r w:rsidR="004C337F" w:rsidRPr="004C337F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="004C337F" w:rsidRPr="004C337F">
        <w:rPr>
          <w:rFonts w:ascii="Times New Roman" w:hAnsi="Times New Roman" w:cs="Times New Roman"/>
          <w:sz w:val="24"/>
          <w:szCs w:val="24"/>
        </w:rPr>
        <w:t>. C-KN č.</w:t>
      </w:r>
      <w:r w:rsidR="003241BB" w:rsidRPr="003241BB">
        <w:rPr>
          <w:rFonts w:ascii="Source Sans Pro" w:hAnsi="Source Sans Pro"/>
          <w:color w:val="0B0C0C"/>
          <w:sz w:val="29"/>
          <w:szCs w:val="29"/>
        </w:rPr>
        <w:t xml:space="preserve"> </w:t>
      </w:r>
      <w:r w:rsidRPr="009516C4">
        <w:rPr>
          <w:rFonts w:ascii="Times New Roman" w:hAnsi="Times New Roman" w:cs="Times New Roman"/>
          <w:sz w:val="24"/>
          <w:szCs w:val="24"/>
        </w:rPr>
        <w:t>3811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516C4">
        <w:rPr>
          <w:rFonts w:ascii="Times New Roman" w:hAnsi="Times New Roman" w:cs="Times New Roman"/>
          <w:sz w:val="24"/>
          <w:szCs w:val="24"/>
        </w:rPr>
        <w:t>3806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516C4">
        <w:rPr>
          <w:rFonts w:ascii="Times New Roman" w:hAnsi="Times New Roman" w:cs="Times New Roman"/>
          <w:sz w:val="24"/>
          <w:szCs w:val="24"/>
        </w:rPr>
        <w:t>3839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516C4">
        <w:rPr>
          <w:rFonts w:ascii="Times New Roman" w:hAnsi="Times New Roman" w:cs="Times New Roman"/>
          <w:sz w:val="24"/>
          <w:szCs w:val="24"/>
        </w:rPr>
        <w:t>380</w:t>
      </w:r>
      <w:r>
        <w:rPr>
          <w:rFonts w:ascii="Times New Roman" w:hAnsi="Times New Roman" w:cs="Times New Roman"/>
          <w:sz w:val="24"/>
          <w:szCs w:val="24"/>
        </w:rPr>
        <w:t xml:space="preserve">6, </w:t>
      </w:r>
      <w:r w:rsidR="00872645" w:rsidRPr="004C337F">
        <w:rPr>
          <w:rFonts w:ascii="Times New Roman" w:hAnsi="Times New Roman" w:cs="Times New Roman"/>
          <w:sz w:val="24"/>
          <w:szCs w:val="24"/>
        </w:rPr>
        <w:t xml:space="preserve">katastrálne územie </w:t>
      </w:r>
      <w:r w:rsidR="003241BB">
        <w:rPr>
          <w:rFonts w:ascii="Times New Roman" w:hAnsi="Times New Roman" w:cs="Times New Roman"/>
          <w:sz w:val="24"/>
          <w:szCs w:val="24"/>
        </w:rPr>
        <w:t>Zlaté Moravce</w:t>
      </w:r>
      <w:r w:rsidR="00872645" w:rsidRPr="004C337F">
        <w:rPr>
          <w:rFonts w:ascii="Times New Roman" w:hAnsi="Times New Roman" w:cs="Times New Roman"/>
          <w:sz w:val="24"/>
          <w:szCs w:val="24"/>
        </w:rPr>
        <w:t xml:space="preserve">, obec </w:t>
      </w:r>
      <w:r w:rsidR="003241BB">
        <w:rPr>
          <w:rFonts w:ascii="Times New Roman" w:hAnsi="Times New Roman" w:cs="Times New Roman"/>
          <w:sz w:val="24"/>
          <w:szCs w:val="24"/>
        </w:rPr>
        <w:t>Zlaté Moravce</w:t>
      </w:r>
      <w:r w:rsidR="00872645" w:rsidRPr="004C337F">
        <w:rPr>
          <w:rFonts w:ascii="Times New Roman" w:hAnsi="Times New Roman" w:cs="Times New Roman"/>
          <w:sz w:val="24"/>
          <w:szCs w:val="24"/>
        </w:rPr>
        <w:t xml:space="preserve">, okres </w:t>
      </w:r>
      <w:r w:rsidR="003241BB">
        <w:rPr>
          <w:rFonts w:ascii="Times New Roman" w:hAnsi="Times New Roman" w:cs="Times New Roman"/>
          <w:sz w:val="24"/>
          <w:szCs w:val="24"/>
        </w:rPr>
        <w:t>Zlaté Moravce</w:t>
      </w:r>
      <w:r w:rsidR="00872645" w:rsidRPr="004C337F">
        <w:rPr>
          <w:rFonts w:ascii="Times New Roman" w:hAnsi="Times New Roman" w:cs="Times New Roman"/>
          <w:sz w:val="24"/>
          <w:szCs w:val="24"/>
        </w:rPr>
        <w:t>, kraj</w:t>
      </w:r>
      <w:r w:rsidR="00872645" w:rsidRPr="00872645">
        <w:rPr>
          <w:rFonts w:ascii="Times New Roman" w:hAnsi="Times New Roman" w:cs="Times New Roman"/>
          <w:sz w:val="24"/>
          <w:szCs w:val="24"/>
        </w:rPr>
        <w:t xml:space="preserve"> Nitriansky, spoluvlastnícky podiel </w:t>
      </w:r>
      <w:r w:rsidR="00B97880">
        <w:rPr>
          <w:rFonts w:ascii="Times New Roman" w:hAnsi="Times New Roman" w:cs="Times New Roman"/>
          <w:sz w:val="24"/>
          <w:szCs w:val="24"/>
        </w:rPr>
        <w:t>1/</w:t>
      </w:r>
      <w:r>
        <w:rPr>
          <w:rFonts w:ascii="Times New Roman" w:hAnsi="Times New Roman" w:cs="Times New Roman"/>
          <w:sz w:val="24"/>
          <w:szCs w:val="24"/>
        </w:rPr>
        <w:t xml:space="preserve">7 a  </w:t>
      </w:r>
      <w:proofErr w:type="spellStart"/>
      <w:r>
        <w:rPr>
          <w:rFonts w:ascii="Times New Roman" w:hAnsi="Times New Roman" w:cs="Times New Roman"/>
          <w:sz w:val="24"/>
          <w:szCs w:val="24"/>
        </w:rPr>
        <w:t>par.č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3804 </w:t>
      </w:r>
      <w:r w:rsidRPr="00872645">
        <w:rPr>
          <w:rFonts w:ascii="Times New Roman" w:hAnsi="Times New Roman" w:cs="Times New Roman"/>
          <w:sz w:val="24"/>
          <w:szCs w:val="24"/>
        </w:rPr>
        <w:t xml:space="preserve">spoluvlastnícky podiel </w:t>
      </w:r>
      <w:r>
        <w:rPr>
          <w:rFonts w:ascii="Times New Roman" w:hAnsi="Times New Roman" w:cs="Times New Roman"/>
          <w:sz w:val="24"/>
          <w:szCs w:val="24"/>
        </w:rPr>
        <w:t>3/20 a 1/35</w:t>
      </w:r>
      <w:r w:rsidR="00872645" w:rsidRPr="00872645">
        <w:rPr>
          <w:rFonts w:ascii="Times New Roman" w:hAnsi="Times New Roman" w:cs="Times New Roman"/>
          <w:sz w:val="24"/>
          <w:szCs w:val="24"/>
        </w:rPr>
        <w:t xml:space="preserve">, na právne úkony podľa zákona č. 278/1993 </w:t>
      </w:r>
      <w:proofErr w:type="spellStart"/>
      <w:r w:rsidR="00872645" w:rsidRPr="00872645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="00872645" w:rsidRPr="00872645">
        <w:rPr>
          <w:rFonts w:ascii="Times New Roman" w:hAnsi="Times New Roman" w:cs="Times New Roman"/>
          <w:sz w:val="24"/>
          <w:szCs w:val="24"/>
        </w:rPr>
        <w:t>. o správe majetku štátu v znení neskorších predpisov</w:t>
      </w:r>
    </w:p>
    <w:p w14:paraId="28D1955F" w14:textId="488B8FBC" w:rsidR="00DC3DA2" w:rsidRPr="009823F8" w:rsidRDefault="00DC3DA2" w:rsidP="00B9788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3F8">
        <w:rPr>
          <w:rFonts w:ascii="Times New Roman" w:hAnsi="Times New Roman" w:cs="Times New Roman"/>
          <w:sz w:val="24"/>
          <w:szCs w:val="24"/>
        </w:rPr>
        <w:t>Ponuka bola zverejnen</w:t>
      </w:r>
      <w:r w:rsidR="009823F8" w:rsidRPr="009823F8">
        <w:rPr>
          <w:rFonts w:ascii="Times New Roman" w:hAnsi="Times New Roman" w:cs="Times New Roman"/>
          <w:sz w:val="24"/>
          <w:szCs w:val="24"/>
        </w:rPr>
        <w:t>á</w:t>
      </w:r>
      <w:r w:rsidRPr="009823F8">
        <w:rPr>
          <w:rFonts w:ascii="Times New Roman" w:hAnsi="Times New Roman" w:cs="Times New Roman"/>
          <w:sz w:val="24"/>
          <w:szCs w:val="24"/>
        </w:rPr>
        <w:t xml:space="preserve"> v registri ponúkaného majetku štátu na stránke </w:t>
      </w:r>
      <w:r w:rsidRPr="009823F8">
        <w:rPr>
          <w:rFonts w:ascii="Times New Roman" w:hAnsi="Times New Roman" w:cs="Times New Roman"/>
          <w:sz w:val="24"/>
          <w:szCs w:val="24"/>
          <w:u w:val="single"/>
        </w:rPr>
        <w:t>www.ropk.sk</w:t>
      </w:r>
      <w:r w:rsidRPr="009823F8">
        <w:rPr>
          <w:rFonts w:ascii="Times New Roman" w:hAnsi="Times New Roman" w:cs="Times New Roman"/>
          <w:sz w:val="24"/>
          <w:szCs w:val="24"/>
        </w:rPr>
        <w:t xml:space="preserve">  dňa </w:t>
      </w:r>
      <w:r w:rsidR="00B97880">
        <w:rPr>
          <w:rFonts w:ascii="Times New Roman" w:hAnsi="Times New Roman" w:cs="Times New Roman"/>
          <w:sz w:val="24"/>
          <w:szCs w:val="24"/>
        </w:rPr>
        <w:t>1</w:t>
      </w:r>
      <w:r w:rsidR="003241BB">
        <w:rPr>
          <w:rFonts w:ascii="Times New Roman" w:hAnsi="Times New Roman" w:cs="Times New Roman"/>
          <w:sz w:val="24"/>
          <w:szCs w:val="24"/>
        </w:rPr>
        <w:t>4</w:t>
      </w:r>
      <w:r w:rsidRPr="009823F8">
        <w:rPr>
          <w:rFonts w:ascii="Times New Roman" w:hAnsi="Times New Roman" w:cs="Times New Roman"/>
          <w:sz w:val="24"/>
          <w:szCs w:val="24"/>
        </w:rPr>
        <w:t>.</w:t>
      </w:r>
      <w:r w:rsidR="00551D18">
        <w:rPr>
          <w:rFonts w:ascii="Times New Roman" w:hAnsi="Times New Roman" w:cs="Times New Roman"/>
          <w:sz w:val="24"/>
          <w:szCs w:val="24"/>
        </w:rPr>
        <w:t>0</w:t>
      </w:r>
      <w:r w:rsidR="00B97880">
        <w:rPr>
          <w:rFonts w:ascii="Times New Roman" w:hAnsi="Times New Roman" w:cs="Times New Roman"/>
          <w:sz w:val="24"/>
          <w:szCs w:val="24"/>
        </w:rPr>
        <w:t>8</w:t>
      </w:r>
      <w:r w:rsidRPr="009823F8">
        <w:rPr>
          <w:rFonts w:ascii="Times New Roman" w:hAnsi="Times New Roman" w:cs="Times New Roman"/>
          <w:sz w:val="24"/>
          <w:szCs w:val="24"/>
        </w:rPr>
        <w:t>.202</w:t>
      </w:r>
      <w:r w:rsidR="00B97880">
        <w:rPr>
          <w:rFonts w:ascii="Times New Roman" w:hAnsi="Times New Roman" w:cs="Times New Roman"/>
          <w:sz w:val="24"/>
          <w:szCs w:val="24"/>
        </w:rPr>
        <w:t>6</w:t>
      </w:r>
      <w:r w:rsidRPr="009823F8">
        <w:rPr>
          <w:rFonts w:ascii="Times New Roman" w:hAnsi="Times New Roman" w:cs="Times New Roman"/>
          <w:sz w:val="24"/>
          <w:szCs w:val="24"/>
        </w:rPr>
        <w:t xml:space="preserve">, začiatok lehoty na doručovanie ponúk bol určený </w:t>
      </w:r>
      <w:r w:rsidR="009823F8" w:rsidRPr="009823F8">
        <w:rPr>
          <w:rFonts w:ascii="Times New Roman" w:hAnsi="Times New Roman" w:cs="Times New Roman"/>
          <w:sz w:val="24"/>
          <w:szCs w:val="24"/>
        </w:rPr>
        <w:t>dňom</w:t>
      </w:r>
      <w:r w:rsidRPr="009823F8">
        <w:rPr>
          <w:rFonts w:ascii="Times New Roman" w:hAnsi="Times New Roman" w:cs="Times New Roman"/>
          <w:sz w:val="24"/>
          <w:szCs w:val="24"/>
        </w:rPr>
        <w:t xml:space="preserve"> </w:t>
      </w:r>
      <w:r w:rsidR="00B97880">
        <w:rPr>
          <w:rFonts w:ascii="Times New Roman" w:hAnsi="Times New Roman" w:cs="Times New Roman"/>
          <w:sz w:val="24"/>
          <w:szCs w:val="24"/>
        </w:rPr>
        <w:t>1</w:t>
      </w:r>
      <w:r w:rsidR="003241BB">
        <w:rPr>
          <w:rFonts w:ascii="Times New Roman" w:hAnsi="Times New Roman" w:cs="Times New Roman"/>
          <w:sz w:val="24"/>
          <w:szCs w:val="24"/>
        </w:rPr>
        <w:t>5</w:t>
      </w:r>
      <w:r w:rsidR="009823F8" w:rsidRPr="009823F8">
        <w:rPr>
          <w:rFonts w:ascii="Times New Roman" w:hAnsi="Times New Roman" w:cs="Times New Roman"/>
          <w:sz w:val="24"/>
          <w:szCs w:val="24"/>
        </w:rPr>
        <w:t>.</w:t>
      </w:r>
      <w:r w:rsidR="00551D18">
        <w:rPr>
          <w:rFonts w:ascii="Times New Roman" w:hAnsi="Times New Roman" w:cs="Times New Roman"/>
          <w:sz w:val="24"/>
          <w:szCs w:val="24"/>
        </w:rPr>
        <w:t>0</w:t>
      </w:r>
      <w:r w:rsidR="00B97880">
        <w:rPr>
          <w:rFonts w:ascii="Times New Roman" w:hAnsi="Times New Roman" w:cs="Times New Roman"/>
          <w:sz w:val="24"/>
          <w:szCs w:val="24"/>
        </w:rPr>
        <w:t>8</w:t>
      </w:r>
      <w:r w:rsidR="009823F8" w:rsidRPr="009823F8">
        <w:rPr>
          <w:rFonts w:ascii="Times New Roman" w:hAnsi="Times New Roman" w:cs="Times New Roman"/>
          <w:sz w:val="24"/>
          <w:szCs w:val="24"/>
        </w:rPr>
        <w:t>.202</w:t>
      </w:r>
      <w:r w:rsidR="00B97880">
        <w:rPr>
          <w:rFonts w:ascii="Times New Roman" w:hAnsi="Times New Roman" w:cs="Times New Roman"/>
          <w:sz w:val="24"/>
          <w:szCs w:val="24"/>
        </w:rPr>
        <w:t>6</w:t>
      </w:r>
      <w:r w:rsidR="009823F8" w:rsidRPr="009823F8">
        <w:rPr>
          <w:rFonts w:ascii="Times New Roman" w:hAnsi="Times New Roman" w:cs="Times New Roman"/>
          <w:sz w:val="24"/>
          <w:szCs w:val="24"/>
        </w:rPr>
        <w:t xml:space="preserve">, koniec lehoty na doručovanie ponúk uplynul dňa </w:t>
      </w:r>
      <w:r w:rsidR="00B97880">
        <w:rPr>
          <w:rFonts w:ascii="Times New Roman" w:hAnsi="Times New Roman" w:cs="Times New Roman"/>
          <w:sz w:val="24"/>
          <w:szCs w:val="24"/>
        </w:rPr>
        <w:t>1</w:t>
      </w:r>
      <w:r w:rsidR="003241BB">
        <w:rPr>
          <w:rFonts w:ascii="Times New Roman" w:hAnsi="Times New Roman" w:cs="Times New Roman"/>
          <w:sz w:val="24"/>
          <w:szCs w:val="24"/>
        </w:rPr>
        <w:t>4</w:t>
      </w:r>
      <w:r w:rsidR="009823F8" w:rsidRPr="009823F8">
        <w:rPr>
          <w:rFonts w:ascii="Times New Roman" w:hAnsi="Times New Roman" w:cs="Times New Roman"/>
          <w:sz w:val="24"/>
          <w:szCs w:val="24"/>
        </w:rPr>
        <w:t>.</w:t>
      </w:r>
      <w:r w:rsidR="00B97880">
        <w:rPr>
          <w:rFonts w:ascii="Times New Roman" w:hAnsi="Times New Roman" w:cs="Times New Roman"/>
          <w:sz w:val="24"/>
          <w:szCs w:val="24"/>
        </w:rPr>
        <w:t>09</w:t>
      </w:r>
      <w:r w:rsidR="009823F8" w:rsidRPr="009823F8">
        <w:rPr>
          <w:rFonts w:ascii="Times New Roman" w:hAnsi="Times New Roman" w:cs="Times New Roman"/>
          <w:sz w:val="24"/>
          <w:szCs w:val="24"/>
        </w:rPr>
        <w:t>.202</w:t>
      </w:r>
      <w:r w:rsidR="00B97880">
        <w:rPr>
          <w:rFonts w:ascii="Times New Roman" w:hAnsi="Times New Roman" w:cs="Times New Roman"/>
          <w:sz w:val="24"/>
          <w:szCs w:val="24"/>
        </w:rPr>
        <w:t>6</w:t>
      </w:r>
      <w:r w:rsidR="009823F8">
        <w:rPr>
          <w:rFonts w:ascii="Times New Roman" w:hAnsi="Times New Roman" w:cs="Times New Roman"/>
          <w:sz w:val="24"/>
          <w:szCs w:val="24"/>
        </w:rPr>
        <w:t>.</w:t>
      </w:r>
    </w:p>
    <w:p w14:paraId="7C285997" w14:textId="3301EDAB" w:rsidR="009823F8" w:rsidRDefault="009823F8" w:rsidP="00DC3DA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C077DAE" w14:textId="53D3DA42" w:rsidR="009823F8" w:rsidRDefault="009823F8" w:rsidP="009823F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23F8">
        <w:rPr>
          <w:rFonts w:ascii="Times New Roman" w:hAnsi="Times New Roman" w:cs="Times New Roman"/>
          <w:b/>
          <w:bCs/>
          <w:sz w:val="24"/>
          <w:szCs w:val="24"/>
        </w:rPr>
        <w:t xml:space="preserve">Vyhodnotenie: </w:t>
      </w:r>
    </w:p>
    <w:p w14:paraId="02236648" w14:textId="77777777" w:rsidR="009516C4" w:rsidRDefault="009516C4" w:rsidP="009516C4">
      <w:pPr>
        <w:jc w:val="both"/>
        <w:rPr>
          <w:rFonts w:ascii="Times New Roman" w:hAnsi="Times New Roman" w:cs="Times New Roman"/>
          <w:sz w:val="24"/>
          <w:szCs w:val="24"/>
        </w:rPr>
      </w:pPr>
      <w:r w:rsidRPr="009823F8">
        <w:rPr>
          <w:rFonts w:ascii="Times New Roman" w:hAnsi="Times New Roman" w:cs="Times New Roman"/>
          <w:sz w:val="24"/>
          <w:szCs w:val="24"/>
        </w:rPr>
        <w:t xml:space="preserve">Na vyššie uvedený majetok nebola </w:t>
      </w:r>
      <w:r>
        <w:rPr>
          <w:rFonts w:ascii="Times New Roman" w:hAnsi="Times New Roman" w:cs="Times New Roman"/>
          <w:sz w:val="24"/>
          <w:szCs w:val="24"/>
        </w:rPr>
        <w:t>doručená žiadna ponuka na prevod správy nehnuteľného majetku štátu.</w:t>
      </w:r>
    </w:p>
    <w:p w14:paraId="231794DA" w14:textId="77777777" w:rsidR="009516C4" w:rsidRDefault="009516C4" w:rsidP="009516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0AC7764" w14:textId="236D34D6" w:rsidR="009823F8" w:rsidRDefault="009823F8" w:rsidP="009823F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C84944" w14:textId="46E7CD09" w:rsidR="00551D18" w:rsidRDefault="00551D18" w:rsidP="009823F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Nitre </w:t>
      </w:r>
      <w:r w:rsidR="00B97880">
        <w:rPr>
          <w:rFonts w:ascii="Times New Roman" w:hAnsi="Times New Roman" w:cs="Times New Roman"/>
          <w:sz w:val="24"/>
          <w:szCs w:val="24"/>
        </w:rPr>
        <w:t>1</w:t>
      </w:r>
      <w:r w:rsidR="005804AB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</w:t>
      </w:r>
      <w:r w:rsidR="00B97880"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B97880">
        <w:rPr>
          <w:rFonts w:ascii="Times New Roman" w:hAnsi="Times New Roman" w:cs="Times New Roman"/>
          <w:sz w:val="24"/>
          <w:szCs w:val="24"/>
        </w:rPr>
        <w:t>6</w:t>
      </w:r>
    </w:p>
    <w:p w14:paraId="6D4D8BB7" w14:textId="77777777" w:rsidR="00551D18" w:rsidRDefault="00551D18" w:rsidP="009823F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F90B2CF" w14:textId="6AAF9755" w:rsidR="009823F8" w:rsidRPr="009823F8" w:rsidRDefault="009823F8" w:rsidP="009823F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Zapísal: Ing. Rastislav Brázdil </w:t>
      </w:r>
    </w:p>
    <w:sectPr w:rsidR="009823F8" w:rsidRPr="009823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77D"/>
    <w:rsid w:val="00096D91"/>
    <w:rsid w:val="00146652"/>
    <w:rsid w:val="00205CC6"/>
    <w:rsid w:val="00286062"/>
    <w:rsid w:val="003241BB"/>
    <w:rsid w:val="004A2583"/>
    <w:rsid w:val="004C337F"/>
    <w:rsid w:val="00551D18"/>
    <w:rsid w:val="005804AB"/>
    <w:rsid w:val="006B4800"/>
    <w:rsid w:val="00872645"/>
    <w:rsid w:val="008D2635"/>
    <w:rsid w:val="009516C4"/>
    <w:rsid w:val="009823F8"/>
    <w:rsid w:val="009C630F"/>
    <w:rsid w:val="00B97880"/>
    <w:rsid w:val="00BD4039"/>
    <w:rsid w:val="00C018A7"/>
    <w:rsid w:val="00DC3DA2"/>
    <w:rsid w:val="00E3677D"/>
    <w:rsid w:val="00E55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DB195"/>
  <w15:chartTrackingRefBased/>
  <w15:docId w15:val="{336F2122-CBDE-497C-B0C7-50FA76B6D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Rastislav Brázdil</dc:creator>
  <cp:keywords/>
  <dc:description/>
  <cp:lastModifiedBy>Rastislav Brázdil</cp:lastModifiedBy>
  <cp:revision>4</cp:revision>
  <cp:lastPrinted>2026-09-18T06:21:00Z</cp:lastPrinted>
  <dcterms:created xsi:type="dcterms:W3CDTF">2026-09-18T06:15:00Z</dcterms:created>
  <dcterms:modified xsi:type="dcterms:W3CDTF">2026-09-18T06:21:00Z</dcterms:modified>
</cp:coreProperties>
</file>